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рабочей программы дисциплины </w:t>
      </w:r>
      <w:proofErr w:type="spellStart"/>
      <w:r>
        <w:rPr>
          <w:sz w:val="20"/>
          <w:szCs w:val="20"/>
        </w:rPr>
        <w:t>дерматовенерология</w:t>
      </w:r>
      <w:proofErr w:type="spellEnd"/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 (специалист)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Направ</w:t>
      </w:r>
      <w:r>
        <w:rPr>
          <w:sz w:val="20"/>
          <w:szCs w:val="20"/>
        </w:rPr>
        <w:t>ление подготовки – 31.05.02 Педиатрия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Default="00B30504" w:rsidP="00B30504">
      <w:pPr>
        <w:rPr>
          <w:sz w:val="20"/>
          <w:szCs w:val="20"/>
        </w:rPr>
      </w:pPr>
      <w:r w:rsidRPr="007523AA">
        <w:rPr>
          <w:sz w:val="20"/>
          <w:szCs w:val="20"/>
        </w:rPr>
        <w:t>Авторы (ФИО, ученая степень, ученое звание)</w:t>
      </w:r>
      <w:r>
        <w:rPr>
          <w:sz w:val="20"/>
          <w:szCs w:val="20"/>
        </w:rPr>
        <w:t xml:space="preserve">  доктор медицинских наук </w:t>
      </w:r>
      <w:proofErr w:type="spellStart"/>
      <w:r>
        <w:rPr>
          <w:sz w:val="20"/>
          <w:szCs w:val="20"/>
        </w:rPr>
        <w:t>Кашутин</w:t>
      </w:r>
      <w:proofErr w:type="spellEnd"/>
      <w:r>
        <w:rPr>
          <w:sz w:val="20"/>
          <w:szCs w:val="20"/>
        </w:rPr>
        <w:t xml:space="preserve"> С.Л.</w:t>
      </w:r>
    </w:p>
    <w:p w:rsidR="00B30504" w:rsidRDefault="00B30504" w:rsidP="00B30504">
      <w:pPr>
        <w:rPr>
          <w:sz w:val="20"/>
          <w:szCs w:val="20"/>
        </w:rPr>
      </w:pPr>
    </w:p>
    <w:p w:rsidR="00B30504" w:rsidRPr="007523AA" w:rsidRDefault="00B30504" w:rsidP="00B3050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формирование у студентов навыков диагностики и лечения </w:t>
            </w:r>
            <w:r w:rsidRPr="00B2540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25409">
              <w:rPr>
                <w:rFonts w:eastAsia="Calibri"/>
                <w:sz w:val="20"/>
                <w:szCs w:val="20"/>
              </w:rPr>
              <w:t xml:space="preserve">кожных и венерических заболеваний у детей и подростков, оказания первой врачебной помощи при неотложных состояниях на </w:t>
            </w:r>
            <w:proofErr w:type="spellStart"/>
            <w:r w:rsidRPr="00B25409">
              <w:rPr>
                <w:rFonts w:eastAsia="Calibri"/>
                <w:sz w:val="20"/>
                <w:szCs w:val="20"/>
              </w:rPr>
              <w:t>догоспитальном</w:t>
            </w:r>
            <w:proofErr w:type="spellEnd"/>
            <w:r w:rsidRPr="00B25409">
              <w:rPr>
                <w:rFonts w:eastAsia="Calibri"/>
                <w:sz w:val="20"/>
                <w:szCs w:val="20"/>
              </w:rPr>
              <w:t xml:space="preserve"> уровне. 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-научить студентов выполнять мероприятия по формированию мотивированного отношения населения к сохранению и укреплению своего здоровья и здоровья окружающих в условиях напряженной эпидемической ситуации по заразным кожным и венерическим заболеваниям;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-знать организацию проведения профилактических и противоэпидемических мероприятий, направленных на предупреждение возникновения и распространения заразных кожных и венерических заболеваний среди детского и подросткового населения;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-ознакомить студентов с распространённостью, этиологией, патогенезом, клиническими признаками, принципами лечения кожных и венерических заболеваний у детей и подростков; 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b/>
                <w:sz w:val="20"/>
                <w:szCs w:val="20"/>
              </w:rPr>
              <w:t>-</w:t>
            </w:r>
            <w:r w:rsidRPr="00B25409">
              <w:rPr>
                <w:rFonts w:eastAsia="Calibri"/>
                <w:sz w:val="20"/>
                <w:szCs w:val="20"/>
              </w:rPr>
              <w:t>сформировать у студентов навыки диагностики и оказания неотложной дерматологической помощи;</w:t>
            </w:r>
          </w:p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-научить использовать средства </w:t>
            </w:r>
            <w:proofErr w:type="spellStart"/>
            <w:r w:rsidRPr="00B25409">
              <w:rPr>
                <w:rFonts w:eastAsia="Calibri"/>
                <w:sz w:val="20"/>
                <w:szCs w:val="20"/>
              </w:rPr>
              <w:t>фитотерапии</w:t>
            </w:r>
            <w:proofErr w:type="spellEnd"/>
            <w:r w:rsidRPr="00B25409">
              <w:rPr>
                <w:rFonts w:eastAsia="Calibri"/>
                <w:sz w:val="20"/>
                <w:szCs w:val="20"/>
              </w:rPr>
              <w:t>, основных курортных факторов у больных кожными заболеваниями, нуждающихся в реабилитации</w:t>
            </w:r>
          </w:p>
        </w:tc>
      </w:tr>
      <w:tr w:rsidR="00B30504" w:rsidRPr="004D7A13" w:rsidTr="00A50B1A">
        <w:trPr>
          <w:trHeight w:val="5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 xml:space="preserve">Преподавание дисциплины должно проводиться на базе Архангельского областного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кожно-венерологическиого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 диспансера. Учебный материал по дисциплине «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Дерматовенерология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» осваивается студентами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посистемно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при этом преподавание методов диагностики и общих вопросов лечения больных предшествует преподаванию основ частной патологии.  Основное внимание уделяется клиническим признакам кожных и венерологических болезней, современным методам  инструментальной и лабораторной диагностики, используя знания о новейших концепциях этиологии и патогенеза заболеваний, а также новых методов лечения и реабилитации.</w:t>
            </w:r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>Основные знания, необходимые для изучения дисциплины формируются:</w:t>
            </w:r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гуманитарных дисциплин (философия, биоэтика, педагогика, психология, правоведение, история медицины, экономика,  латинский язык, иностранный язык);</w:t>
            </w:r>
            <w:proofErr w:type="gramEnd"/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 xml:space="preserve">- на цикле математических,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естественно-научных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медико-биологических дисциплин (математика,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цитология, нормальная физиология, патологическая анатомия, патофизиология, физиология, фармакология);</w:t>
            </w:r>
            <w:proofErr w:type="gramEnd"/>
          </w:p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профессиональных дисциплин (общая гигиена, социально-гигиенический мониторинг, клиническая лабораторная диагностика, пропедевтика внутренних болезней, внутренние болезни, общая физиотерапия, эндокринология, профессиональные болезни, общая хирургия, реаниматология и анестезиология, хирургические болезни, урология, лучевая диагностика, медицина катастроф, безопасность жизнедеятельности, медицинская реабилитация, медицинская генетика).</w:t>
            </w:r>
            <w:proofErr w:type="gramEnd"/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 курс, 7 семестр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ОПК-1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ОПК-4</w:t>
            </w:r>
            <w:r>
              <w:rPr>
                <w:rFonts w:eastAsia="Calibri"/>
                <w:iCs/>
                <w:sz w:val="20"/>
                <w:szCs w:val="20"/>
              </w:rPr>
              <w:t xml:space="preserve">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</w:t>
            </w:r>
            <w:r>
              <w:rPr>
                <w:rFonts w:eastAsia="Calibri"/>
                <w:iCs/>
                <w:sz w:val="20"/>
                <w:szCs w:val="20"/>
              </w:rPr>
              <w:t xml:space="preserve">5;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</w:t>
            </w:r>
            <w:r>
              <w:rPr>
                <w:rFonts w:eastAsia="Calibri"/>
                <w:iCs/>
                <w:sz w:val="20"/>
                <w:szCs w:val="20"/>
              </w:rPr>
              <w:t xml:space="preserve">7;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ПК-1</w:t>
            </w:r>
            <w:r>
              <w:rPr>
                <w:rFonts w:eastAsia="Calibri"/>
                <w:iCs/>
                <w:sz w:val="20"/>
                <w:szCs w:val="20"/>
              </w:rPr>
              <w:t>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2;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3;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4;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0"/>
                <w:szCs w:val="20"/>
              </w:rPr>
              <w:t>ПК-5;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7.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Общая дерматология, неинфекционные болезни кожи, инфекционные болезни кожи, сифилис, инфекции, передаваемые половым путем.</w:t>
            </w:r>
          </w:p>
        </w:tc>
      </w:tr>
    </w:tbl>
    <w:p w:rsidR="00113309" w:rsidRDefault="00113309"/>
    <w:sectPr w:rsidR="00113309" w:rsidSect="001A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0504"/>
    <w:rsid w:val="00113309"/>
    <w:rsid w:val="001A779E"/>
    <w:rsid w:val="002A5D36"/>
    <w:rsid w:val="00B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2021-06-11T07:45:00Z</dcterms:created>
  <dcterms:modified xsi:type="dcterms:W3CDTF">2021-06-11T07:46:00Z</dcterms:modified>
</cp:coreProperties>
</file>